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Kl  Ib SPdP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 xml:space="preserve">Proszę o zapoznanie się z wiadomościami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  <w:t>w poniższym temacie.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>SPORZĄDZANIE DESERÓW: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92D050"/>
          <w:sz w:val="28"/>
          <w:szCs w:val="28"/>
        </w:rPr>
        <w:t>1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color w:val="92D050"/>
          <w:sz w:val="28"/>
          <w:szCs w:val="28"/>
        </w:rPr>
        <w:t>Charakterystyka i podział deserów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 to potrawa o słodkim smaku, podawana na zakończenie posiłku, głownie obiadu. Może być także serwowany jako osobne danie na podwieczorek lub drugie danie obiadowe.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dzielimy ze względu na: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Temperaturę podawania potrwa: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Gorące, np.: ryż zapiekany z jabłkami i sosem czekoladowym, pierogi z wiśniami, naleśniki z twarogiem i sosem wanilinowym;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Zimne, np.: surówki owocowe, lody, musy, kremy, kompoty, galaretki , ciasta;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 fizyczny- płynny lub stały: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Zestalane, np.: galaretki, kisiele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Niezestalane, np.: kompoty, nektary owocowe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Technikę sporządzania, koszt składników i pracochłonność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Popularne, np.: kisiele, kompoty, pierogi owocami;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Wykwintne, np.: kompot francuski, torty, napoleonka z ciasta francuskiego.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Podział deserów informuje nas o różnorodności surowców użytych do ich sporządzania i wysokiej wartości odżywczej. Podstawowymi produktami do sporządzenia deserów są: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Owoce świeże, mrożone, z kompotów;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Mleko i produkty mleczne;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Jaja;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Mąki i kasze.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Dzięki nim asortyment deserów może być bogaty i urozmaicony o dużej wartości mineralno- witaminowej, białkowej i energetycznej.  Desery są także potrawami o właściwościach dietetycznych, tzn. są lekko strawne, puszyste, nie drażnią przewodu pokarmowego.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Składniki deserów, sposób ich przetworzenia określają czas przechowywania. Większość potraw należy spożyć bezpośrednio lub kilka godzin po wyprodukowaniu. Dłuższe przechowywanie deserów stanowi pożywkę dla drobnoustrojów i stwarza niebezpieczeństwo zatruć pokarmowych. Aby temu zapobiec, należy przestrzegać zasady higieny produkcji, stosować niskie temperatury i właściwe narzędzia pracy.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Duże zakłady gastronomiczne posiadają oddzielne pomieszczenie do produkcji deserów- tak zwane deserownie. Jeśli nie ma osobnego pomieszczenia, należy wydzielić do tego celu odpowiednie stanowisko pracy.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Stanowisko do sporządzenia deserów powinno być wyposażone w: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Stół (stoły) roboczy;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Szafki z naczyniami i narzędziami pracy;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Szafę (szafy)  chłodniczą.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92D050"/>
          <w:sz w:val="32"/>
          <w:szCs w:val="32"/>
        </w:rPr>
      </w:pPr>
      <w:r>
        <w:rPr>
          <w:rFonts w:cs="Times New Roman" w:ascii="Times New Roman" w:hAnsi="Times New Roman"/>
          <w:b/>
          <w:color w:val="92D050"/>
          <w:sz w:val="32"/>
          <w:szCs w:val="32"/>
        </w:rPr>
        <w:t>Desery popularne: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popularne są potrawami sporządzanymi z tanich surowców, łatwymi i możliwymi do wykonania w krótkim czasie. Należą do nich: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z mąki: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Gotowane: pierogi, knedle z nadzieniem słodkim;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Smażone: naleśniki z farszem słodkim, racuchy, omlety, placki z jabłkami,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Zapiekane: np. makaron ze słodką masą jajeczną;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z kasz: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Gotowane: ryż z sosem owocowym, kasza manna z sokiem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Zapiekane: kasza jaglana z jabłkami: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z owoców: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Owoce surowe podawane w całości,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Sałatki owocowe,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Kompoty,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Kisiele,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Owoce pieczone i zapiekane.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Desery z mąki i kasz należą do deserów popularnych, często sporządzanych. Na potrawy słodkie najlepsze są kasze: manna, kukurydziana, drobna krakowska.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zależności od rodzaju deseru i wielkości porcji należy dobrać odpowiednie naczynia i sztućce. Do deserów nie podaje się noża. Jeśli deser jest daniem samodzielnym ( obiadowym), nakryciem powinien być talerz obiadowy ( płaski) i sztućce stołowe. Łyżkę kładzie się z prawej a widelec z lewej strony talerza ( płaskiego). Do sałatek i kisieli można wykorzystać szklane pucharki ( kieliszki). Stawia się je na talerzyku wyłożony6m serwetką, na nim też kładzie się łyżeczkę- z prawej strony.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</w:rPr>
        <w:t>PROSZĘ O WYKONANIE ĆWICZEŃ:</w:t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 xml:space="preserve">Napisz co to jest </w:t>
      </w:r>
      <w:r>
        <w:rPr>
          <w:rFonts w:cs="Times New Roman" w:ascii="Times New Roman" w:hAnsi="Times New Roman"/>
          <w:i/>
          <w:color w:val="0070C0"/>
        </w:rPr>
        <w:t>deser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Uzupełnij podział deserów.</w:t>
      </w:r>
    </w:p>
    <w:p>
      <w:pPr>
        <w:pStyle w:val="ListParagraph"/>
        <w:tabs>
          <w:tab w:val="clear" w:pos="708"/>
          <w:tab w:val="left" w:pos="4365" w:leader="none"/>
        </w:tabs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Desery dzielimy ze względu na:</w:t>
        <w:tab/>
      </w:r>
    </w:p>
    <w:p>
      <w:pPr>
        <w:pStyle w:val="ListParagraph"/>
        <w:tabs>
          <w:tab w:val="clear" w:pos="708"/>
          <w:tab w:val="left" w:pos="4365" w:leader="none"/>
        </w:tabs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………………………… </w:t>
      </w:r>
      <w:r>
        <w:rPr>
          <w:rFonts w:cs="Times New Roman" w:ascii="Times New Roman" w:hAnsi="Times New Roman"/>
          <w:color w:val="000000" w:themeColor="text1"/>
        </w:rPr>
        <w:t>potrawy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, np. pierogi z wiśniami,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., np. lody;</w:t>
      </w:r>
    </w:p>
    <w:p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Stan fizyczny ………………. Lub ……………………..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</w:t>
      </w:r>
      <w:r>
        <w:rPr>
          <w:rFonts w:cs="Times New Roman" w:ascii="Times New Roman" w:hAnsi="Times New Roman"/>
          <w:color w:val="000000" w:themeColor="text1"/>
        </w:rPr>
        <w:t>, np. galaretki, kisiele,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Niezestalane, np. ……………………………..;</w:t>
      </w:r>
    </w:p>
    <w:p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Technikę sporządzania, koszt składników vi pracochłonność;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</w:t>
      </w:r>
      <w:r>
        <w:rPr>
          <w:rFonts w:cs="Times New Roman" w:ascii="Times New Roman" w:hAnsi="Times New Roman"/>
          <w:color w:val="000000" w:themeColor="text1"/>
        </w:rPr>
        <w:t>, np. kisiele, kompoty, surówki,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</w:t>
      </w:r>
      <w:r>
        <w:rPr>
          <w:rFonts w:cs="Times New Roman" w:ascii="Times New Roman" w:hAnsi="Times New Roman"/>
          <w:color w:val="000000" w:themeColor="text1"/>
        </w:rPr>
        <w:t>, np. torty</w:t>
      </w:r>
    </w:p>
    <w:p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Wymień podstawowe surowce do sporządzenia deserów.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</w:rPr>
      </w:pPr>
      <w:r>
        <w:rPr>
          <w:rFonts w:cs="Times New Roman" w:ascii="Times New Roman" w:hAnsi="Times New Roman"/>
          <w:color w:val="4F81BD" w:themeColor="accent1"/>
        </w:rPr>
        <w:t>Wypisz 5 nazw popularnych deserów.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………………………………………………………………………………………</w:t>
      </w:r>
      <w:r>
        <w:rPr>
          <w:rFonts w:cs="Times New Roman" w:ascii="Times New Roman" w:hAnsi="Times New Roman"/>
          <w:color w:val="000000" w:themeColor="text1"/>
        </w:rPr>
        <w:t>.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F81BD" w:themeColor="accent1"/>
        </w:rPr>
      </w:pPr>
      <w:r>
        <w:rPr>
          <w:rFonts w:cs="Times New Roman" w:ascii="Times New Roman" w:hAnsi="Times New Roman"/>
          <w:color w:val="4F81BD" w:themeColor="accent1"/>
        </w:rPr>
        <w:t>Wykonaj samodzielnie lub z pomocą sałatkę owocową której przepis i krótki filmik instruktażowy znajdziesz pod linkiem :</w:t>
      </w:r>
    </w:p>
    <w:p>
      <w:pPr>
        <w:pStyle w:val="ListParagraph"/>
        <w:ind w:left="108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color w:val="00B050"/>
        </w:rPr>
        <w:t>https://www.youtube.com/watch?v=8KAHvt7eYws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3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35d8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702f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702f6"/>
    <w:rPr/>
  </w:style>
  <w:style w:type="character" w:styleId="ListLabel1">
    <w:name w:val="ListLabel 1"/>
    <w:qFormat/>
    <w:rPr>
      <w:rFonts w:ascii="Times New Roman" w:hAnsi="Times New Roman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420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35d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4702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702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LibreOffice/6.1.4.2$Windows_x86 LibreOffice_project/9d0f32d1f0b509096fd65e0d4bec26ddd1938fd3</Application>
  <Pages>3</Pages>
  <Words>583</Words>
  <Characters>3781</Characters>
  <CharactersWithSpaces>4260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2020-03-21T11:31:00Z</dcterms:created>
  <dc:creator>EDYTA</dc:creator>
  <dc:description/>
  <dc:language>pl-PL</dc:language>
  <cp:lastModifiedBy/>
  <dcterms:modified xsi:type="dcterms:W3CDTF">2020-03-22T19:09:06Z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